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rtl w:val="0"/>
        </w:rPr>
        <w:t xml:space="preserve">PLAISIR D’ECRIRE BRAIN GYM® ET ECRITURE</w:t>
      </w:r>
    </w:p>
    <w:p w:rsidR="00000000" w:rsidDel="00000000" w:rsidP="00000000" w:rsidRDefault="00000000" w:rsidRPr="00000000" w14:paraId="00000002">
      <w:pPr>
        <w:spacing w:after="240" w:before="240" w:line="240" w:lineRule="auto"/>
        <w:rPr/>
      </w:pPr>
      <w:r w:rsidDel="00000000" w:rsidR="00000000" w:rsidRPr="00000000">
        <w:rPr>
          <w:rtl w:val="0"/>
        </w:rPr>
        <w:t xml:space="preserve">Coraline Renaud</w:t>
      </w:r>
    </w:p>
    <w:p w:rsidR="00000000" w:rsidDel="00000000" w:rsidP="00000000" w:rsidRDefault="00000000" w:rsidRPr="00000000" w14:paraId="00000003">
      <w:pPr>
        <w:spacing w:after="240" w:before="240" w:line="392.72727272727275" w:lineRule="auto"/>
        <w:rPr/>
      </w:pPr>
      <w:r w:rsidDel="00000000" w:rsidR="00000000" w:rsidRPr="00000000">
        <w:rPr>
          <w:rtl w:val="0"/>
        </w:rPr>
        <w:t xml:space="preserve">Une invitation à retrouver le plaisir d’écrire, à dynamiser votre pratique et à explorer les bienfaits des mots déposés sur le papier. Que vous soyez novice ou que l’écriture fasse déjà partie de votre quotidien, cette aventure vous ouvrira de nouvelles portes dans votre relation aux mots.</w:t>
      </w:r>
    </w:p>
    <w:p w:rsidR="00000000" w:rsidDel="00000000" w:rsidP="00000000" w:rsidRDefault="00000000" w:rsidRPr="00000000" w14:paraId="00000004">
      <w:pPr>
        <w:spacing w:after="240" w:before="240" w:line="392.72727272727275" w:lineRule="auto"/>
        <w:rPr/>
      </w:pPr>
      <w:r w:rsidDel="00000000" w:rsidR="00000000" w:rsidRPr="00000000">
        <w:rPr>
          <w:rtl w:val="0"/>
        </w:rPr>
        <w:t xml:space="preserve">Née de l’exploration personnelle de Coraline, en lien avec sa pratique du crayonnage à deux mains et de différentes activités d’Éducation Kinesthésique, cette proposition est un chemin tout en douceur vers la découverte de soi et de son propre rapport à l’écriture.</w:t>
      </w:r>
    </w:p>
    <w:p w:rsidR="00000000" w:rsidDel="00000000" w:rsidP="00000000" w:rsidRDefault="00000000" w:rsidRPr="00000000" w14:paraId="00000005">
      <w:pPr>
        <w:spacing w:after="240" w:before="240" w:line="392.72727272727275" w:lineRule="auto"/>
        <w:rPr/>
      </w:pPr>
      <w:r w:rsidDel="00000000" w:rsidR="00000000" w:rsidRPr="00000000">
        <w:rPr>
          <w:rtl w:val="0"/>
        </w:rPr>
        <w:t xml:space="preserve">Ensemble, partez à la rencontre des trésors qui se cachent en vous !</w:t>
      </w:r>
    </w:p>
    <w:p w:rsidR="00000000" w:rsidDel="00000000" w:rsidP="00000000" w:rsidRDefault="00000000" w:rsidRPr="00000000" w14:paraId="00000006">
      <w:pPr>
        <w:spacing w:after="240" w:before="240" w:line="392.72727272727275" w:lineRule="auto"/>
        <w:rPr/>
      </w:pPr>
      <w:r w:rsidDel="00000000" w:rsidR="00000000" w:rsidRPr="00000000">
        <w:rPr>
          <w:rtl w:val="0"/>
        </w:rPr>
        <w:t xml:space="preserve">Prix : 200 euros</w:t>
      </w:r>
    </w:p>
    <w:p w:rsidR="00000000" w:rsidDel="00000000" w:rsidP="00000000" w:rsidRDefault="00000000" w:rsidRPr="00000000" w14:paraId="00000007">
      <w:pPr>
        <w:spacing w:after="240" w:before="240" w:line="392.72727272727275" w:lineRule="auto"/>
        <w:rPr/>
      </w:pPr>
      <w:r w:rsidDel="00000000" w:rsidR="00000000" w:rsidRPr="00000000">
        <w:rPr>
          <w:rtl w:val="0"/>
        </w:rPr>
        <w:t xml:space="preserve">Dates: 14-15 mai 2025</w:t>
      </w:r>
    </w:p>
    <w:p w:rsidR="00000000" w:rsidDel="00000000" w:rsidP="00000000" w:rsidRDefault="00000000" w:rsidRPr="00000000" w14:paraId="00000008">
      <w:pPr>
        <w:spacing w:after="240" w:before="240" w:line="392.72727272727275" w:lineRule="auto"/>
        <w:rPr/>
      </w:pPr>
      <w:r w:rsidDel="00000000" w:rsidR="00000000" w:rsidRPr="00000000">
        <w:rPr>
          <w:rtl w:val="0"/>
        </w:rPr>
        <w:t xml:space="preserve">Inscription sur Brain Gym France </w:t>
      </w:r>
      <w:hyperlink r:id="rId6">
        <w:r w:rsidDel="00000000" w:rsidR="00000000" w:rsidRPr="00000000">
          <w:rPr>
            <w:color w:val="1155cc"/>
            <w:u w:val="single"/>
            <w:rtl w:val="0"/>
          </w:rPr>
          <w:t xml:space="preserve">braingymfrance@gmail.com</w:t>
        </w:r>
      </w:hyperlink>
      <w:r w:rsidDel="00000000" w:rsidR="00000000" w:rsidRPr="00000000">
        <w:rPr>
          <w:rtl w:val="0"/>
        </w:rPr>
        <w:br w:type="textWrapping"/>
      </w:r>
    </w:p>
    <w:p w:rsidR="00000000" w:rsidDel="00000000" w:rsidP="00000000" w:rsidRDefault="00000000" w:rsidRPr="00000000" w14:paraId="00000009">
      <w:pPr>
        <w:rPr/>
      </w:pPr>
      <w:r w:rsidDel="00000000" w:rsidR="00000000" w:rsidRPr="00000000">
        <w:rPr>
          <w:rtl w:val="0"/>
        </w:rPr>
        <w:t xml:space="preserve">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ind w:left="144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JOUER DANS LA TRIDIMENSIONNALITÉ</w:t>
      </w:r>
      <w:r w:rsidDel="00000000" w:rsidR="00000000" w:rsidRPr="00000000">
        <w:rPr>
          <w:rtl w:val="0"/>
        </w:rPr>
      </w:r>
    </w:p>
    <w:p w:rsidR="00000000" w:rsidDel="00000000" w:rsidP="00000000" w:rsidRDefault="00000000" w:rsidRPr="00000000" w14:paraId="0000000C">
      <w:pPr>
        <w:spacing w:line="240" w:lineRule="auto"/>
        <w:ind w:left="14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Jeux coopératifs et mouvements de Brain Gym® pour tous les âges</w:t>
      </w:r>
    </w:p>
    <w:p w:rsidR="00000000" w:rsidDel="00000000" w:rsidP="00000000" w:rsidRDefault="00000000" w:rsidRPr="00000000" w14:paraId="0000000D">
      <w:pPr>
        <w:spacing w:line="240" w:lineRule="auto"/>
        <w:ind w:left="144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line="240" w:lineRule="auto"/>
        <w:ind w:left="144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Sigrid Loos</w:t>
      </w:r>
    </w:p>
    <w:p w:rsidR="00000000" w:rsidDel="00000000" w:rsidP="00000000" w:rsidRDefault="00000000" w:rsidRPr="00000000" w14:paraId="0000000F">
      <w:pPr>
        <w:spacing w:line="240" w:lineRule="auto"/>
        <w:ind w:left="144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ind w:left="144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une société de plus en plus virtuelle, le corps et l’espace sont souvent vécus de manière bidimensionnelle, ce qui fait perdre la perception de la profondeur. Le manque d’expériences concrètes dans l’espace tridimensionnel peut limiter l’acquisition de compétences physiques essentielles à tout type d’apprentissage. On remarque de plus en plus de difficultés en lien avec l’estime de soi, la communication, la proprioception et la perception sensorielle.</w:t>
      </w:r>
    </w:p>
    <w:p w:rsidR="00000000" w:rsidDel="00000000" w:rsidP="00000000" w:rsidRDefault="00000000" w:rsidRPr="00000000" w14:paraId="00000012">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Finalité</w:t>
      </w:r>
    </w:p>
    <w:p w:rsidR="00000000" w:rsidDel="00000000" w:rsidP="00000000" w:rsidRDefault="00000000" w:rsidRPr="00000000" w14:paraId="00000013">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Redécouvrir notre tridimensionnalité à travers le corps, le mouvement et le jeu.</w:t>
      </w:r>
    </w:p>
    <w:p w:rsidR="00000000" w:rsidDel="00000000" w:rsidP="00000000" w:rsidRDefault="00000000" w:rsidRPr="00000000" w14:paraId="00000014">
      <w:pPr>
        <w:spacing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Objectifs</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Explorer la dimension de la focalisation, pour être vigilants, concentrés, engagés et intéressés, tout en se sentant en sécurité.</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Explorer la dimension du centrage, c’est-à-dire notre capacité à nous organiser dans l’espace et à nous orienter dans différentes directions.</w:t>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Explorer la dimension de la latéralité, notre capacité à nous exprimer verbalement et non verbalement, et à communiquer avec les autres.</w:t>
      </w:r>
    </w:p>
    <w:p w:rsidR="00000000" w:rsidDel="00000000" w:rsidP="00000000" w:rsidRDefault="00000000" w:rsidRPr="00000000" w14:paraId="00000019">
      <w:pPr>
        <w:spacing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chaque dimension seront associés des jeux coopératifs et des mouvements de Brain Gym®.</w:t>
      </w:r>
    </w:p>
    <w:p w:rsidR="00000000" w:rsidDel="00000000" w:rsidP="00000000" w:rsidRDefault="00000000" w:rsidRPr="00000000" w14:paraId="0000001B">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Déroulement des activités</w:t>
      </w:r>
    </w:p>
    <w:p w:rsidR="00000000" w:rsidDel="00000000" w:rsidP="00000000" w:rsidRDefault="00000000" w:rsidRPr="00000000" w14:paraId="0000001C">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L’expérience est principalement pratique : des moments d’activité corporelle alterneront avec de brèves observations, réflexions et apports théoriques.</w:t>
      </w:r>
    </w:p>
    <w:p w:rsidR="00000000" w:rsidDel="00000000" w:rsidP="00000000" w:rsidRDefault="00000000" w:rsidRPr="00000000" w14:paraId="0000001D">
      <w:pPr>
        <w:spacing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15 mai 2026</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Coût</w:t>
      </w:r>
    </w:p>
    <w:p w:rsidR="00000000" w:rsidDel="00000000" w:rsidP="00000000" w:rsidRDefault="00000000" w:rsidRPr="00000000" w14:paraId="00000021">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 euros par personne</w:t>
      </w:r>
    </w:p>
    <w:p w:rsidR="00000000" w:rsidDel="00000000" w:rsidP="00000000" w:rsidRDefault="00000000" w:rsidRPr="00000000" w14:paraId="00000022">
      <w:pPr>
        <w:spacing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392.72727272727275" w:lineRule="auto"/>
        <w:rPr/>
      </w:pPr>
      <w:r w:rsidDel="00000000" w:rsidR="00000000" w:rsidRPr="00000000">
        <w:rPr>
          <w:rtl w:val="0"/>
        </w:rPr>
        <w:t xml:space="preserve">Inscription sur Brain Gym France </w:t>
      </w:r>
      <w:hyperlink r:id="rId7">
        <w:r w:rsidDel="00000000" w:rsidR="00000000" w:rsidRPr="00000000">
          <w:rPr>
            <w:color w:val="1155cc"/>
            <w:u w:val="single"/>
            <w:rtl w:val="0"/>
          </w:rPr>
          <w:t xml:space="preserve">braingymfrance@gmail.com</w:t>
        </w:r>
      </w:hyperlink>
      <w:r w:rsidDel="00000000" w:rsidR="00000000" w:rsidRPr="00000000">
        <w:rPr>
          <w:rtl w:val="0"/>
        </w:rPr>
        <w:br w:type="textWrapping"/>
      </w:r>
    </w:p>
    <w:p w:rsidR="00000000" w:rsidDel="00000000" w:rsidP="00000000" w:rsidRDefault="00000000" w:rsidRPr="00000000" w14:paraId="00000024">
      <w:pPr>
        <w:spacing w:after="240" w:before="240" w:line="392.72727272727275" w:lineRule="auto"/>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raingymfrance@gmail.com" TargetMode="External"/><Relationship Id="rId7" Type="http://schemas.openxmlformats.org/officeDocument/2006/relationships/hyperlink" Target="mailto:braingymfrance@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